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CF863" w14:textId="77777777" w:rsidR="009F128E" w:rsidRDefault="00000000">
      <w:pPr>
        <w:spacing w:before="240" w:after="240"/>
        <w:rPr>
          <w:rFonts w:ascii="Garamond" w:eastAsia="Garamond" w:hAnsi="Garamond" w:cs="Garamond"/>
          <w:b/>
          <w:sz w:val="24"/>
          <w:szCs w:val="24"/>
        </w:rPr>
      </w:pPr>
      <w:r>
        <w:rPr>
          <w:rFonts w:ascii="Garamond" w:eastAsia="Garamond" w:hAnsi="Garamond" w:cs="Garamond"/>
          <w:b/>
          <w:noProof/>
          <w:sz w:val="24"/>
          <w:szCs w:val="24"/>
        </w:rPr>
        <w:drawing>
          <wp:anchor distT="114300" distB="114300" distL="114300" distR="114300" simplePos="0" relativeHeight="251658240" behindDoc="0" locked="0" layoutInCell="1" hidden="0" allowOverlap="1" wp14:anchorId="07C205C9" wp14:editId="3964B28E">
            <wp:simplePos x="0" y="0"/>
            <wp:positionH relativeFrom="page">
              <wp:posOffset>2847975</wp:posOffset>
            </wp:positionH>
            <wp:positionV relativeFrom="page">
              <wp:posOffset>361950</wp:posOffset>
            </wp:positionV>
            <wp:extent cx="2071688" cy="10234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71688" cy="1023463"/>
                    </a:xfrm>
                    <a:prstGeom prst="rect">
                      <a:avLst/>
                    </a:prstGeom>
                    <a:ln/>
                  </pic:spPr>
                </pic:pic>
              </a:graphicData>
            </a:graphic>
          </wp:anchor>
        </w:drawing>
      </w:r>
    </w:p>
    <w:p w14:paraId="3E648139" w14:textId="40BCD685" w:rsidR="007E3964" w:rsidRDefault="007E3964">
      <w:pPr>
        <w:spacing w:before="240" w:after="240"/>
        <w:rPr>
          <w:rFonts w:ascii="Garamond" w:eastAsia="Garamond" w:hAnsi="Garamond" w:cs="Garamond"/>
          <w:sz w:val="24"/>
          <w:szCs w:val="24"/>
        </w:rPr>
      </w:pPr>
      <w:r>
        <w:rPr>
          <w:rFonts w:ascii="Garamond" w:eastAsia="Garamond" w:hAnsi="Garamond" w:cs="Garamond"/>
          <w:sz w:val="24"/>
          <w:szCs w:val="24"/>
        </w:rPr>
        <w:t>February 13, 2025</w:t>
      </w:r>
    </w:p>
    <w:p w14:paraId="464AFC75" w14:textId="6E43E992"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 xml:space="preserve">Dear </w:t>
      </w:r>
      <w:r w:rsidR="00CF2D1C">
        <w:rPr>
          <w:rFonts w:ascii="Garamond" w:eastAsia="Garamond" w:hAnsi="Garamond" w:cs="Garamond"/>
          <w:sz w:val="24"/>
          <w:szCs w:val="24"/>
        </w:rPr>
        <w:t>Heather Cox Richardson</w:t>
      </w:r>
      <w:r>
        <w:rPr>
          <w:rFonts w:ascii="Garamond" w:eastAsia="Garamond" w:hAnsi="Garamond" w:cs="Garamond"/>
          <w:sz w:val="24"/>
          <w:szCs w:val="24"/>
        </w:rPr>
        <w:t>,</w:t>
      </w:r>
    </w:p>
    <w:p w14:paraId="45C3F400"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We are delighted that you will participate as a speaker in the Truth Over Power speaker series, taking place on April 24 at Cramton Auditorium of Howard University. Your insights and expertise will contribute immensely to this important conversation, and we appreciate your willingness to share your perspective.</w:t>
      </w:r>
    </w:p>
    <w:p w14:paraId="09747DEB" w14:textId="77777777" w:rsidR="009F128E" w:rsidRDefault="00000000">
      <w:pPr>
        <w:spacing w:before="280"/>
        <w:rPr>
          <w:rFonts w:ascii="Garamond" w:eastAsia="Garamond" w:hAnsi="Garamond" w:cs="Garamond"/>
          <w:sz w:val="24"/>
          <w:szCs w:val="24"/>
        </w:rPr>
      </w:pPr>
      <w:r>
        <w:rPr>
          <w:rFonts w:ascii="Garamond" w:eastAsia="Garamond" w:hAnsi="Garamond" w:cs="Garamond"/>
          <w:sz w:val="24"/>
          <w:szCs w:val="24"/>
          <w:u w:val="single"/>
        </w:rPr>
        <w:t>Event Details</w:t>
      </w:r>
      <w:r>
        <w:rPr>
          <w:rFonts w:ascii="Garamond" w:eastAsia="Garamond" w:hAnsi="Garamond" w:cs="Garamond"/>
          <w:sz w:val="24"/>
          <w:szCs w:val="24"/>
        </w:rPr>
        <w:t>:</w:t>
      </w:r>
    </w:p>
    <w:p w14:paraId="550F52A6" w14:textId="77777777" w:rsidR="009F128E" w:rsidRDefault="00000000">
      <w:pPr>
        <w:numPr>
          <w:ilvl w:val="0"/>
          <w:numId w:val="1"/>
        </w:numPr>
        <w:spacing w:before="240"/>
        <w:rPr>
          <w:sz w:val="24"/>
          <w:szCs w:val="24"/>
        </w:rPr>
      </w:pPr>
      <w:r>
        <w:rPr>
          <w:rFonts w:ascii="Garamond" w:eastAsia="Garamond" w:hAnsi="Garamond" w:cs="Garamond"/>
          <w:b/>
          <w:sz w:val="24"/>
          <w:szCs w:val="24"/>
        </w:rPr>
        <w:t>Event Name:</w:t>
      </w:r>
      <w:r>
        <w:rPr>
          <w:rFonts w:ascii="Garamond" w:eastAsia="Garamond" w:hAnsi="Garamond" w:cs="Garamond"/>
          <w:sz w:val="24"/>
          <w:szCs w:val="24"/>
        </w:rPr>
        <w:t xml:space="preserve"> “Safeguarding the Press in an Age of Eroding Democracy,” the inaugural discussion of the Truth Over Power speaker series</w:t>
      </w:r>
    </w:p>
    <w:p w14:paraId="47E27F93" w14:textId="77777777" w:rsidR="009F128E" w:rsidRDefault="00000000">
      <w:pPr>
        <w:numPr>
          <w:ilvl w:val="0"/>
          <w:numId w:val="1"/>
        </w:numPr>
        <w:rPr>
          <w:sz w:val="24"/>
          <w:szCs w:val="24"/>
        </w:rPr>
      </w:pPr>
      <w:r>
        <w:rPr>
          <w:rFonts w:ascii="Garamond" w:eastAsia="Garamond" w:hAnsi="Garamond" w:cs="Garamond"/>
          <w:b/>
          <w:sz w:val="24"/>
          <w:szCs w:val="24"/>
        </w:rPr>
        <w:t>Date &amp; Time:</w:t>
      </w:r>
      <w:r>
        <w:rPr>
          <w:rFonts w:ascii="Garamond" w:eastAsia="Garamond" w:hAnsi="Garamond" w:cs="Garamond"/>
          <w:sz w:val="24"/>
          <w:szCs w:val="24"/>
        </w:rPr>
        <w:t xml:space="preserve"> Thursday, April 24 | 6:00 – 8:30 PM ET</w:t>
      </w:r>
    </w:p>
    <w:p w14:paraId="5744F900" w14:textId="77777777" w:rsidR="009F128E" w:rsidRDefault="00000000">
      <w:pPr>
        <w:numPr>
          <w:ilvl w:val="0"/>
          <w:numId w:val="1"/>
        </w:numPr>
        <w:rPr>
          <w:sz w:val="24"/>
          <w:szCs w:val="24"/>
        </w:rPr>
      </w:pPr>
      <w:r>
        <w:rPr>
          <w:rFonts w:ascii="Garamond" w:eastAsia="Garamond" w:hAnsi="Garamond" w:cs="Garamond"/>
          <w:b/>
          <w:sz w:val="24"/>
          <w:szCs w:val="24"/>
        </w:rPr>
        <w:t>Location:</w:t>
      </w:r>
      <w:r>
        <w:rPr>
          <w:rFonts w:ascii="Garamond" w:eastAsia="Garamond" w:hAnsi="Garamond" w:cs="Garamond"/>
          <w:sz w:val="24"/>
          <w:szCs w:val="24"/>
        </w:rPr>
        <w:t xml:space="preserve"> Cramton Auditorium, Childers Hall, 2455 6th St NW, Washington, DC 20059</w:t>
      </w:r>
    </w:p>
    <w:p w14:paraId="0C116399" w14:textId="77777777" w:rsidR="009F128E" w:rsidRDefault="00000000">
      <w:pPr>
        <w:numPr>
          <w:ilvl w:val="0"/>
          <w:numId w:val="1"/>
        </w:numPr>
        <w:rPr>
          <w:sz w:val="24"/>
          <w:szCs w:val="24"/>
        </w:rPr>
      </w:pPr>
      <w:r>
        <w:rPr>
          <w:rFonts w:ascii="Garamond" w:eastAsia="Garamond" w:hAnsi="Garamond" w:cs="Garamond"/>
          <w:b/>
          <w:sz w:val="24"/>
          <w:szCs w:val="24"/>
        </w:rPr>
        <w:t>Format:</w:t>
      </w:r>
      <w:r>
        <w:rPr>
          <w:rFonts w:ascii="Garamond" w:eastAsia="Garamond" w:hAnsi="Garamond" w:cs="Garamond"/>
          <w:sz w:val="24"/>
          <w:szCs w:val="24"/>
        </w:rPr>
        <w:t xml:space="preserve"> Fireside Chat, followed by Panel Discussion</w:t>
      </w:r>
    </w:p>
    <w:p w14:paraId="12269BF5" w14:textId="77777777" w:rsidR="009F128E" w:rsidRDefault="00000000">
      <w:pPr>
        <w:numPr>
          <w:ilvl w:val="0"/>
          <w:numId w:val="1"/>
        </w:numPr>
        <w:rPr>
          <w:sz w:val="24"/>
          <w:szCs w:val="24"/>
        </w:rPr>
      </w:pPr>
      <w:r>
        <w:rPr>
          <w:rFonts w:ascii="Garamond" w:eastAsia="Garamond" w:hAnsi="Garamond" w:cs="Garamond"/>
          <w:b/>
          <w:sz w:val="24"/>
          <w:szCs w:val="24"/>
        </w:rPr>
        <w:t>Livestream &amp; Recording:</w:t>
      </w:r>
      <w:r>
        <w:rPr>
          <w:rFonts w:ascii="Garamond" w:eastAsia="Garamond" w:hAnsi="Garamond" w:cs="Garamond"/>
          <w:sz w:val="24"/>
          <w:szCs w:val="24"/>
        </w:rPr>
        <w:t xml:space="preserve"> This event will be live-streamed and video-recorded for future distribution.</w:t>
      </w:r>
    </w:p>
    <w:p w14:paraId="6E39C265" w14:textId="77777777" w:rsidR="009F128E" w:rsidRDefault="00000000">
      <w:pPr>
        <w:numPr>
          <w:ilvl w:val="0"/>
          <w:numId w:val="1"/>
        </w:numPr>
        <w:rPr>
          <w:sz w:val="24"/>
          <w:szCs w:val="24"/>
        </w:rPr>
      </w:pPr>
      <w:r>
        <w:rPr>
          <w:rFonts w:ascii="Garamond" w:eastAsia="Garamond" w:hAnsi="Garamond" w:cs="Garamond"/>
          <w:b/>
          <w:sz w:val="24"/>
          <w:szCs w:val="24"/>
        </w:rPr>
        <w:t>Audience:</w:t>
      </w:r>
      <w:r>
        <w:rPr>
          <w:rFonts w:ascii="Garamond" w:eastAsia="Garamond" w:hAnsi="Garamond" w:cs="Garamond"/>
          <w:sz w:val="24"/>
          <w:szCs w:val="24"/>
        </w:rPr>
        <w:t xml:space="preserve"> Expected attendees include journalists, students, professionals, and the </w:t>
      </w:r>
      <w:proofErr w:type="gramStart"/>
      <w:r>
        <w:rPr>
          <w:rFonts w:ascii="Garamond" w:eastAsia="Garamond" w:hAnsi="Garamond" w:cs="Garamond"/>
          <w:sz w:val="24"/>
          <w:szCs w:val="24"/>
        </w:rPr>
        <w:t>general public</w:t>
      </w:r>
      <w:proofErr w:type="gramEnd"/>
    </w:p>
    <w:p w14:paraId="38E385F7" w14:textId="77777777" w:rsidR="009F128E" w:rsidRDefault="00000000">
      <w:pPr>
        <w:numPr>
          <w:ilvl w:val="0"/>
          <w:numId w:val="1"/>
        </w:numPr>
        <w:spacing w:after="240"/>
        <w:rPr>
          <w:sz w:val="24"/>
          <w:szCs w:val="24"/>
        </w:rPr>
      </w:pPr>
      <w:proofErr w:type="gramStart"/>
      <w:r>
        <w:rPr>
          <w:rFonts w:ascii="Garamond" w:eastAsia="Garamond" w:hAnsi="Garamond" w:cs="Garamond"/>
          <w:b/>
          <w:sz w:val="24"/>
          <w:szCs w:val="24"/>
        </w:rPr>
        <w:t>Social Media</w:t>
      </w:r>
      <w:proofErr w:type="gramEnd"/>
      <w:r>
        <w:rPr>
          <w:rFonts w:ascii="Garamond" w:eastAsia="Garamond" w:hAnsi="Garamond" w:cs="Garamond"/>
          <w:b/>
          <w:sz w:val="24"/>
          <w:szCs w:val="24"/>
        </w:rPr>
        <w:t xml:space="preserve"> &amp; Promotion:</w:t>
      </w:r>
      <w:r>
        <w:rPr>
          <w:rFonts w:ascii="Garamond" w:eastAsia="Garamond" w:hAnsi="Garamond" w:cs="Garamond"/>
          <w:sz w:val="24"/>
          <w:szCs w:val="24"/>
        </w:rPr>
        <w:t xml:space="preserve"> The event will be actively promoted across social media and other channels.</w:t>
      </w:r>
    </w:p>
    <w:p w14:paraId="0B973684" w14:textId="77777777" w:rsidR="009F128E" w:rsidRDefault="00000000">
      <w:pPr>
        <w:spacing w:before="280"/>
        <w:rPr>
          <w:rFonts w:ascii="Garamond" w:eastAsia="Garamond" w:hAnsi="Garamond" w:cs="Garamond"/>
          <w:sz w:val="24"/>
          <w:szCs w:val="24"/>
        </w:rPr>
      </w:pPr>
      <w:r>
        <w:rPr>
          <w:rFonts w:ascii="Garamond" w:eastAsia="Garamond" w:hAnsi="Garamond" w:cs="Garamond"/>
          <w:sz w:val="24"/>
          <w:szCs w:val="24"/>
          <w:u w:val="single"/>
        </w:rPr>
        <w:t>Event Description</w:t>
      </w:r>
      <w:r>
        <w:rPr>
          <w:rFonts w:ascii="Garamond" w:eastAsia="Garamond" w:hAnsi="Garamond" w:cs="Garamond"/>
          <w:sz w:val="24"/>
          <w:szCs w:val="24"/>
        </w:rPr>
        <w:t>:</w:t>
      </w:r>
    </w:p>
    <w:p w14:paraId="43131B01" w14:textId="77777777" w:rsidR="009F128E" w:rsidRDefault="00000000">
      <w:pPr>
        <w:shd w:val="clear" w:color="auto" w:fill="FFFFFF"/>
        <w:spacing w:before="280"/>
        <w:rPr>
          <w:rFonts w:ascii="Garamond" w:eastAsia="Garamond" w:hAnsi="Garamond" w:cs="Garamond"/>
          <w:b/>
          <w:sz w:val="24"/>
          <w:szCs w:val="24"/>
        </w:rPr>
      </w:pPr>
      <w:r>
        <w:rPr>
          <w:rFonts w:ascii="Garamond" w:eastAsia="Garamond" w:hAnsi="Garamond" w:cs="Garamond"/>
          <w:b/>
          <w:sz w:val="24"/>
          <w:szCs w:val="24"/>
        </w:rPr>
        <w:t>“Safeguarding the Press in an Age of Eroding Democracy”</w:t>
      </w:r>
    </w:p>
    <w:p w14:paraId="4EFFBFEB" w14:textId="77777777" w:rsidR="009F128E" w:rsidRDefault="00000000">
      <w:pPr>
        <w:shd w:val="clear" w:color="auto" w:fill="FFFFFF"/>
        <w:spacing w:before="240" w:after="240"/>
        <w:rPr>
          <w:rFonts w:ascii="Garamond" w:eastAsia="Garamond" w:hAnsi="Garamond" w:cs="Garamond"/>
          <w:sz w:val="24"/>
          <w:szCs w:val="24"/>
        </w:rPr>
      </w:pPr>
      <w:r>
        <w:rPr>
          <w:rFonts w:ascii="Garamond" w:eastAsia="Garamond" w:hAnsi="Garamond" w:cs="Garamond"/>
          <w:sz w:val="24"/>
          <w:szCs w:val="24"/>
        </w:rPr>
        <w:t>The Center for Journalism &amp; Democracy invites you to an urgent and timely conversation on the mounting challenges facing American democracy and the press.</w:t>
      </w:r>
    </w:p>
    <w:p w14:paraId="447269F2" w14:textId="77777777" w:rsidR="009F128E" w:rsidRDefault="00000000">
      <w:pPr>
        <w:shd w:val="clear" w:color="auto" w:fill="FFFFFF"/>
        <w:spacing w:before="240" w:after="240"/>
        <w:rPr>
          <w:rFonts w:ascii="Garamond" w:eastAsia="Garamond" w:hAnsi="Garamond" w:cs="Garamond"/>
          <w:sz w:val="24"/>
          <w:szCs w:val="24"/>
        </w:rPr>
      </w:pPr>
      <w:r>
        <w:rPr>
          <w:rFonts w:ascii="Garamond" w:eastAsia="Garamond" w:hAnsi="Garamond" w:cs="Garamond"/>
          <w:sz w:val="24"/>
          <w:szCs w:val="24"/>
        </w:rPr>
        <w:t xml:space="preserve">The event will open with a </w:t>
      </w:r>
      <w:r>
        <w:rPr>
          <w:rFonts w:ascii="Garamond" w:eastAsia="Garamond" w:hAnsi="Garamond" w:cs="Garamond"/>
          <w:b/>
          <w:sz w:val="24"/>
          <w:szCs w:val="24"/>
        </w:rPr>
        <w:t>fireside chat between Pulitzer Prize-winning journalist Nikole Hannah-Jones and historian Heather Cox Richardson</w:t>
      </w:r>
      <w:r>
        <w:rPr>
          <w:rFonts w:ascii="Garamond" w:eastAsia="Garamond" w:hAnsi="Garamond" w:cs="Garamond"/>
          <w:sz w:val="24"/>
          <w:szCs w:val="24"/>
        </w:rPr>
        <w:t xml:space="preserve">, whose latest book, </w:t>
      </w:r>
      <w:r>
        <w:rPr>
          <w:rFonts w:ascii="Garamond" w:eastAsia="Garamond" w:hAnsi="Garamond" w:cs="Garamond"/>
          <w:i/>
          <w:sz w:val="24"/>
          <w:szCs w:val="24"/>
        </w:rPr>
        <w:t>Democracy Awakening: Notes on the State of America</w:t>
      </w:r>
      <w:r>
        <w:rPr>
          <w:rFonts w:ascii="Garamond" w:eastAsia="Garamond" w:hAnsi="Garamond" w:cs="Garamond"/>
          <w:sz w:val="24"/>
          <w:szCs w:val="24"/>
        </w:rPr>
        <w:t>, examines the rise of authoritarian threats, the erosion of democratic norms and the role of the press in defending truth. Richardson will discuss how the Trump administration’s ascent was part of a broader historical pattern, warning against the dangers of complacency in the face of rising authoritarianism. Hannah-Jones, an award-winning journalist and fierce advocate for press freedom, will guide this conversation, situating it within the context of ongoing attacks on journalism and the necessity of a free and independent press to sustain democracy.</w:t>
      </w:r>
    </w:p>
    <w:p w14:paraId="74573F01" w14:textId="77777777" w:rsidR="009F128E" w:rsidRDefault="00000000">
      <w:pPr>
        <w:shd w:val="clear" w:color="auto" w:fill="FFFFFF"/>
        <w:spacing w:before="240" w:after="240"/>
        <w:rPr>
          <w:rFonts w:ascii="Garamond" w:eastAsia="Garamond" w:hAnsi="Garamond" w:cs="Garamond"/>
          <w:sz w:val="24"/>
          <w:szCs w:val="24"/>
        </w:rPr>
      </w:pPr>
      <w:r>
        <w:rPr>
          <w:rFonts w:ascii="Garamond" w:eastAsia="Garamond" w:hAnsi="Garamond" w:cs="Garamond"/>
          <w:sz w:val="24"/>
          <w:szCs w:val="24"/>
        </w:rPr>
        <w:lastRenderedPageBreak/>
        <w:t xml:space="preserve">This discussion will set the stage for the </w:t>
      </w:r>
      <w:r>
        <w:rPr>
          <w:rFonts w:ascii="Garamond" w:eastAsia="Garamond" w:hAnsi="Garamond" w:cs="Garamond"/>
          <w:b/>
          <w:sz w:val="24"/>
          <w:szCs w:val="24"/>
        </w:rPr>
        <w:t>panel conversation that follows, featuring journalists who have recently resigned in protest of editorial decisions they saw as compromising journalistic integrity.</w:t>
      </w:r>
      <w:r>
        <w:rPr>
          <w:rFonts w:ascii="Garamond" w:eastAsia="Garamond" w:hAnsi="Garamond" w:cs="Garamond"/>
          <w:sz w:val="24"/>
          <w:szCs w:val="24"/>
        </w:rPr>
        <w:t xml:space="preserve"> As pressures on the press escalate amid political and corporate influence, this panel will offer an inside look at the realities of working in a media landscape increasingly shaped by external forces. These journalists will reflect on their departures, assess the broader state of the American press, and highlight ways to uphold press freedom as a pillar of democracy.</w:t>
      </w:r>
    </w:p>
    <w:p w14:paraId="5218FE40" w14:textId="77777777" w:rsidR="009F128E" w:rsidRDefault="00000000">
      <w:pPr>
        <w:spacing w:before="280"/>
        <w:rPr>
          <w:rFonts w:ascii="Garamond" w:eastAsia="Garamond" w:hAnsi="Garamond" w:cs="Garamond"/>
          <w:sz w:val="24"/>
          <w:szCs w:val="24"/>
        </w:rPr>
      </w:pPr>
      <w:r>
        <w:rPr>
          <w:rFonts w:ascii="Garamond" w:eastAsia="Garamond" w:hAnsi="Garamond" w:cs="Garamond"/>
          <w:sz w:val="24"/>
          <w:szCs w:val="24"/>
          <w:u w:val="single"/>
        </w:rPr>
        <w:t>Honorarium &amp; Travel Arrangements</w:t>
      </w:r>
      <w:r>
        <w:rPr>
          <w:rFonts w:ascii="Garamond" w:eastAsia="Garamond" w:hAnsi="Garamond" w:cs="Garamond"/>
          <w:sz w:val="24"/>
          <w:szCs w:val="24"/>
        </w:rPr>
        <w:t>:</w:t>
      </w:r>
    </w:p>
    <w:p w14:paraId="23DEC4E1"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We will be covering your travel and accommodations and are pleased to offer a modest honorarium of $1,000. Our team will coordinate these logistics with you to ensure a seamless experience. Please provide the requested details below to facilitate this process.</w:t>
      </w:r>
    </w:p>
    <w:p w14:paraId="3433A73B" w14:textId="77777777" w:rsidR="009F128E" w:rsidRDefault="00000000">
      <w:pPr>
        <w:spacing w:before="280"/>
        <w:rPr>
          <w:rFonts w:ascii="Garamond" w:eastAsia="Garamond" w:hAnsi="Garamond" w:cs="Garamond"/>
          <w:sz w:val="24"/>
          <w:szCs w:val="24"/>
        </w:rPr>
      </w:pPr>
      <w:r>
        <w:rPr>
          <w:rFonts w:ascii="Garamond" w:eastAsia="Garamond" w:hAnsi="Garamond" w:cs="Garamond"/>
          <w:sz w:val="24"/>
          <w:szCs w:val="24"/>
          <w:u w:val="single"/>
        </w:rPr>
        <w:t>Action Items for You</w:t>
      </w:r>
      <w:r>
        <w:rPr>
          <w:rFonts w:ascii="Garamond" w:eastAsia="Garamond" w:hAnsi="Garamond" w:cs="Garamond"/>
          <w:sz w:val="24"/>
          <w:szCs w:val="24"/>
        </w:rPr>
        <w:t>:</w:t>
      </w:r>
    </w:p>
    <w:p w14:paraId="3CA364D1"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To help us prepare and promote your participation, we kindly request the following information at your earliest convenience:</w:t>
      </w:r>
    </w:p>
    <w:p w14:paraId="635F6C5B" w14:textId="77777777" w:rsidR="009F128E" w:rsidRDefault="00000000">
      <w:pPr>
        <w:spacing w:before="240" w:after="40"/>
        <w:rPr>
          <w:rFonts w:ascii="Garamond" w:eastAsia="Garamond" w:hAnsi="Garamond" w:cs="Garamond"/>
          <w:sz w:val="24"/>
          <w:szCs w:val="24"/>
        </w:rPr>
      </w:pPr>
      <w:r>
        <w:rPr>
          <w:rFonts w:ascii="Garamond" w:eastAsia="Garamond" w:hAnsi="Garamond" w:cs="Garamond"/>
          <w:sz w:val="24"/>
          <w:szCs w:val="24"/>
        </w:rPr>
        <w:t>1. Personal and Professional Details</w:t>
      </w:r>
    </w:p>
    <w:p w14:paraId="5ECCD55E"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 xml:space="preserve"> ☐ Name (as you’d like it to appear in promotional materials)</w:t>
      </w:r>
      <w:r>
        <w:rPr>
          <w:rFonts w:ascii="Garamond" w:eastAsia="Garamond" w:hAnsi="Garamond" w:cs="Garamond"/>
          <w:sz w:val="24"/>
          <w:szCs w:val="24"/>
        </w:rPr>
        <w:br/>
        <w:t xml:space="preserve"> ☐ Professional title &amp; affiliation</w:t>
      </w:r>
      <w:r>
        <w:rPr>
          <w:rFonts w:ascii="Garamond" w:eastAsia="Garamond" w:hAnsi="Garamond" w:cs="Garamond"/>
          <w:sz w:val="24"/>
          <w:szCs w:val="24"/>
        </w:rPr>
        <w:br/>
        <w:t xml:space="preserve"> ☐ Bio (100–150 words)</w:t>
      </w:r>
      <w:r>
        <w:rPr>
          <w:rFonts w:ascii="Garamond" w:eastAsia="Garamond" w:hAnsi="Garamond" w:cs="Garamond"/>
          <w:sz w:val="24"/>
          <w:szCs w:val="24"/>
        </w:rPr>
        <w:br/>
        <w:t xml:space="preserve"> ☐ High-resolution headshot</w:t>
      </w:r>
      <w:r>
        <w:rPr>
          <w:rFonts w:ascii="Garamond" w:eastAsia="Garamond" w:hAnsi="Garamond" w:cs="Garamond"/>
          <w:sz w:val="24"/>
          <w:szCs w:val="24"/>
        </w:rPr>
        <w:br/>
        <w:t xml:space="preserve"> ☐ Social media handles (Twitter/X, LinkedIn, Instagram, etc.)</w:t>
      </w:r>
    </w:p>
    <w:p w14:paraId="73227014" w14:textId="77777777" w:rsidR="009F128E" w:rsidRDefault="00000000">
      <w:pPr>
        <w:spacing w:before="240" w:after="40"/>
        <w:rPr>
          <w:rFonts w:ascii="Garamond" w:eastAsia="Garamond" w:hAnsi="Garamond" w:cs="Garamond"/>
          <w:sz w:val="24"/>
          <w:szCs w:val="24"/>
        </w:rPr>
      </w:pPr>
      <w:r>
        <w:rPr>
          <w:rFonts w:ascii="Garamond" w:eastAsia="Garamond" w:hAnsi="Garamond" w:cs="Garamond"/>
          <w:sz w:val="24"/>
          <w:szCs w:val="24"/>
        </w:rPr>
        <w:t>2. Travel &amp; Accommodation Information</w:t>
      </w:r>
    </w:p>
    <w:p w14:paraId="0B32B5EA"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 xml:space="preserve"> ☐ Preferred airport and departure city</w:t>
      </w:r>
      <w:r>
        <w:rPr>
          <w:rFonts w:ascii="Garamond" w:eastAsia="Garamond" w:hAnsi="Garamond" w:cs="Garamond"/>
          <w:sz w:val="24"/>
          <w:szCs w:val="24"/>
        </w:rPr>
        <w:br/>
        <w:t xml:space="preserve"> ☐ Any special travel or accommodation requirements</w:t>
      </w:r>
      <w:r>
        <w:rPr>
          <w:rFonts w:ascii="Garamond" w:eastAsia="Garamond" w:hAnsi="Garamond" w:cs="Garamond"/>
          <w:sz w:val="24"/>
          <w:szCs w:val="24"/>
        </w:rPr>
        <w:br/>
        <w:t xml:space="preserve"> ☐ Preferred arrival/departure dates (if different from the standard event itinerary)</w:t>
      </w:r>
      <w:r>
        <w:rPr>
          <w:rFonts w:ascii="Garamond" w:eastAsia="Garamond" w:hAnsi="Garamond" w:cs="Garamond"/>
          <w:sz w:val="24"/>
          <w:szCs w:val="24"/>
        </w:rPr>
        <w:br/>
        <w:t xml:space="preserve"> ☐ Any dietary restrictions or accessibility needs</w:t>
      </w:r>
    </w:p>
    <w:p w14:paraId="33799538" w14:textId="77777777" w:rsidR="009F128E" w:rsidRDefault="00000000">
      <w:pPr>
        <w:spacing w:before="240" w:after="40"/>
        <w:rPr>
          <w:rFonts w:ascii="Garamond" w:eastAsia="Garamond" w:hAnsi="Garamond" w:cs="Garamond"/>
          <w:sz w:val="24"/>
          <w:szCs w:val="24"/>
        </w:rPr>
      </w:pPr>
      <w:r>
        <w:rPr>
          <w:rFonts w:ascii="Garamond" w:eastAsia="Garamond" w:hAnsi="Garamond" w:cs="Garamond"/>
          <w:sz w:val="24"/>
          <w:szCs w:val="24"/>
        </w:rPr>
        <w:t>3. Panel Discussion Preparation</w:t>
      </w:r>
    </w:p>
    <w:p w14:paraId="5A5E5C8F" w14:textId="77777777" w:rsidR="009F128E" w:rsidRDefault="00000000">
      <w:pPr>
        <w:rPr>
          <w:rFonts w:ascii="Garamond" w:eastAsia="Garamond" w:hAnsi="Garamond" w:cs="Garamond"/>
          <w:sz w:val="24"/>
          <w:szCs w:val="24"/>
        </w:rPr>
      </w:pPr>
      <w:r>
        <w:rPr>
          <w:rFonts w:ascii="Garamond" w:eastAsia="Garamond" w:hAnsi="Garamond" w:cs="Garamond"/>
          <w:sz w:val="24"/>
          <w:szCs w:val="24"/>
        </w:rPr>
        <w:br/>
        <w:t xml:space="preserve"> ☐ Any specific topics or key points you’d like to emphasize (or avoid)</w:t>
      </w:r>
      <w:r>
        <w:rPr>
          <w:rFonts w:ascii="Garamond" w:eastAsia="Garamond" w:hAnsi="Garamond" w:cs="Garamond"/>
          <w:sz w:val="24"/>
          <w:szCs w:val="24"/>
        </w:rPr>
        <w:br/>
        <w:t xml:space="preserve"> ☐ Availability for a pre-event briefing (if necessary)</w:t>
      </w:r>
    </w:p>
    <w:p w14:paraId="7111C445" w14:textId="77777777" w:rsidR="009F128E" w:rsidRDefault="00000000">
      <w:pPr>
        <w:rPr>
          <w:rFonts w:ascii="Garamond" w:eastAsia="Garamond" w:hAnsi="Garamond" w:cs="Garamond"/>
          <w:sz w:val="24"/>
          <w:szCs w:val="24"/>
        </w:rPr>
      </w:pPr>
      <w:r>
        <w:rPr>
          <w:rFonts w:ascii="Garamond" w:eastAsia="Garamond" w:hAnsi="Garamond" w:cs="Garamond"/>
          <w:sz w:val="24"/>
          <w:szCs w:val="24"/>
        </w:rPr>
        <w:t xml:space="preserve"> ☐ Submit your Photo/Video release form</w:t>
      </w:r>
    </w:p>
    <w:p w14:paraId="51A3819A" w14:textId="77777777" w:rsidR="009F128E" w:rsidRDefault="009F128E">
      <w:pPr>
        <w:rPr>
          <w:rFonts w:ascii="Garamond" w:eastAsia="Garamond" w:hAnsi="Garamond" w:cs="Garamond"/>
          <w:sz w:val="24"/>
          <w:szCs w:val="24"/>
        </w:rPr>
      </w:pPr>
    </w:p>
    <w:p w14:paraId="08AFD86D" w14:textId="77777777" w:rsidR="009F128E" w:rsidRDefault="00000000">
      <w:pPr>
        <w:jc w:val="center"/>
        <w:rPr>
          <w:rFonts w:ascii="Garamond" w:eastAsia="Garamond" w:hAnsi="Garamond" w:cs="Garamond"/>
          <w:b/>
          <w:sz w:val="24"/>
          <w:szCs w:val="24"/>
        </w:rPr>
      </w:pPr>
      <w:r>
        <w:rPr>
          <w:rFonts w:ascii="Garamond" w:eastAsia="Garamond" w:hAnsi="Garamond" w:cs="Garamond"/>
          <w:b/>
          <w:sz w:val="24"/>
          <w:szCs w:val="24"/>
        </w:rPr>
        <w:t xml:space="preserve">Submit your “action items” by completing this short form: </w:t>
      </w:r>
      <w:hyperlink r:id="rId8">
        <w:r>
          <w:rPr>
            <w:rFonts w:ascii="Garamond" w:eastAsia="Garamond" w:hAnsi="Garamond" w:cs="Garamond"/>
            <w:b/>
            <w:color w:val="1155CC"/>
            <w:sz w:val="24"/>
            <w:szCs w:val="24"/>
            <w:u w:val="single"/>
          </w:rPr>
          <w:t>https://forms.office.com/r/iW0XvKcayY</w:t>
        </w:r>
      </w:hyperlink>
      <w:r>
        <w:rPr>
          <w:rFonts w:ascii="Garamond" w:eastAsia="Garamond" w:hAnsi="Garamond" w:cs="Garamond"/>
          <w:b/>
          <w:sz w:val="24"/>
          <w:szCs w:val="24"/>
        </w:rPr>
        <w:t xml:space="preserve"> </w:t>
      </w:r>
    </w:p>
    <w:p w14:paraId="5D0E7B27" w14:textId="77777777" w:rsidR="009F128E" w:rsidRDefault="009F128E">
      <w:pPr>
        <w:spacing w:before="280"/>
        <w:rPr>
          <w:rFonts w:ascii="Garamond" w:eastAsia="Garamond" w:hAnsi="Garamond" w:cs="Garamond"/>
          <w:sz w:val="24"/>
          <w:szCs w:val="24"/>
          <w:u w:val="single"/>
        </w:rPr>
      </w:pPr>
    </w:p>
    <w:p w14:paraId="0F9771CB" w14:textId="77777777" w:rsidR="009F128E" w:rsidRDefault="00000000">
      <w:pPr>
        <w:spacing w:before="280"/>
        <w:rPr>
          <w:rFonts w:ascii="Garamond" w:eastAsia="Garamond" w:hAnsi="Garamond" w:cs="Garamond"/>
          <w:sz w:val="24"/>
          <w:szCs w:val="24"/>
        </w:rPr>
      </w:pPr>
      <w:r>
        <w:rPr>
          <w:rFonts w:ascii="Garamond" w:eastAsia="Garamond" w:hAnsi="Garamond" w:cs="Garamond"/>
          <w:sz w:val="24"/>
          <w:szCs w:val="24"/>
          <w:u w:val="single"/>
        </w:rPr>
        <w:t>Event Run-of-Show</w:t>
      </w:r>
      <w:r>
        <w:rPr>
          <w:rFonts w:ascii="Garamond" w:eastAsia="Garamond" w:hAnsi="Garamond" w:cs="Garamond"/>
          <w:sz w:val="24"/>
          <w:szCs w:val="24"/>
        </w:rPr>
        <w:t>:</w:t>
      </w:r>
    </w:p>
    <w:p w14:paraId="3FF53E6E"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To ensure everything runs smoothly, here is an outline of the day’s schedule.</w:t>
      </w:r>
    </w:p>
    <w:p w14:paraId="3E68D8F4" w14:textId="77777777" w:rsidR="009F128E" w:rsidRDefault="00000000">
      <w:pPr>
        <w:numPr>
          <w:ilvl w:val="0"/>
          <w:numId w:val="2"/>
        </w:numPr>
        <w:spacing w:before="240"/>
        <w:rPr>
          <w:sz w:val="24"/>
          <w:szCs w:val="24"/>
        </w:rPr>
      </w:pPr>
      <w:r>
        <w:rPr>
          <w:rFonts w:ascii="Garamond" w:eastAsia="Garamond" w:hAnsi="Garamond" w:cs="Garamond"/>
          <w:b/>
          <w:sz w:val="24"/>
          <w:szCs w:val="24"/>
        </w:rPr>
        <w:t>Call Time:</w:t>
      </w:r>
      <w:r>
        <w:rPr>
          <w:rFonts w:ascii="Garamond" w:eastAsia="Garamond" w:hAnsi="Garamond" w:cs="Garamond"/>
          <w:sz w:val="24"/>
          <w:szCs w:val="24"/>
        </w:rPr>
        <w:t xml:space="preserve"> 5:00 PM (Please arrive by this time for check-in and briefing)</w:t>
      </w:r>
    </w:p>
    <w:p w14:paraId="5757DE0F" w14:textId="77777777" w:rsidR="009F128E" w:rsidRDefault="00000000">
      <w:pPr>
        <w:numPr>
          <w:ilvl w:val="0"/>
          <w:numId w:val="2"/>
        </w:numPr>
        <w:rPr>
          <w:sz w:val="24"/>
          <w:szCs w:val="24"/>
        </w:rPr>
      </w:pPr>
      <w:r>
        <w:rPr>
          <w:rFonts w:ascii="Garamond" w:eastAsia="Garamond" w:hAnsi="Garamond" w:cs="Garamond"/>
          <w:b/>
          <w:sz w:val="24"/>
          <w:szCs w:val="24"/>
        </w:rPr>
        <w:t>Green Room:</w:t>
      </w:r>
      <w:r>
        <w:rPr>
          <w:rFonts w:ascii="Garamond" w:eastAsia="Garamond" w:hAnsi="Garamond" w:cs="Garamond"/>
          <w:sz w:val="24"/>
          <w:szCs w:val="24"/>
        </w:rPr>
        <w:t xml:space="preserve"> Located at TBA, available for preparation and refreshments.</w:t>
      </w:r>
    </w:p>
    <w:p w14:paraId="60EEC1FC" w14:textId="77777777" w:rsidR="009F128E" w:rsidRDefault="00000000">
      <w:pPr>
        <w:numPr>
          <w:ilvl w:val="0"/>
          <w:numId w:val="2"/>
        </w:numPr>
        <w:rPr>
          <w:sz w:val="24"/>
          <w:szCs w:val="24"/>
        </w:rPr>
      </w:pPr>
      <w:r>
        <w:rPr>
          <w:rFonts w:ascii="Garamond" w:eastAsia="Garamond" w:hAnsi="Garamond" w:cs="Garamond"/>
          <w:b/>
          <w:sz w:val="24"/>
          <w:szCs w:val="24"/>
        </w:rPr>
        <w:t>Sound Check &amp; Tech Run:</w:t>
      </w:r>
      <w:r>
        <w:rPr>
          <w:rFonts w:ascii="Garamond" w:eastAsia="Garamond" w:hAnsi="Garamond" w:cs="Garamond"/>
          <w:sz w:val="24"/>
          <w:szCs w:val="24"/>
        </w:rPr>
        <w:t xml:space="preserve"> 5:30 PM (if applicable)</w:t>
      </w:r>
    </w:p>
    <w:p w14:paraId="4294C6E6" w14:textId="77777777" w:rsidR="009F128E" w:rsidRDefault="00000000">
      <w:pPr>
        <w:numPr>
          <w:ilvl w:val="0"/>
          <w:numId w:val="2"/>
        </w:numPr>
        <w:rPr>
          <w:sz w:val="24"/>
          <w:szCs w:val="24"/>
        </w:rPr>
      </w:pPr>
      <w:r>
        <w:rPr>
          <w:rFonts w:ascii="Garamond" w:eastAsia="Garamond" w:hAnsi="Garamond" w:cs="Garamond"/>
          <w:b/>
          <w:sz w:val="24"/>
          <w:szCs w:val="24"/>
        </w:rPr>
        <w:t>Panel Start Time:</w:t>
      </w:r>
      <w:r>
        <w:rPr>
          <w:rFonts w:ascii="Garamond" w:eastAsia="Garamond" w:hAnsi="Garamond" w:cs="Garamond"/>
          <w:sz w:val="24"/>
          <w:szCs w:val="24"/>
        </w:rPr>
        <w:t xml:space="preserve"> 6:30 PM, according to the following sequence:</w:t>
      </w:r>
      <w:r>
        <w:rPr>
          <w:rFonts w:ascii="Garamond" w:eastAsia="Garamond" w:hAnsi="Garamond" w:cs="Garamond"/>
          <w:sz w:val="24"/>
          <w:szCs w:val="24"/>
        </w:rPr>
        <w:br/>
        <w:t>- Welcome &amp; Introduction (15 mins.)</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br/>
        <w:t>- Fireside chat: Heather Cox Richardson and Nikole Hannah-Jones (30 mins.)</w:t>
      </w:r>
      <w:r>
        <w:rPr>
          <w:rFonts w:ascii="Garamond" w:eastAsia="Garamond" w:hAnsi="Garamond" w:cs="Garamond"/>
          <w:sz w:val="24"/>
          <w:szCs w:val="24"/>
        </w:rPr>
        <w:br/>
        <w:t xml:space="preserve">- Roundtable discussion: Nikole Hannah-Jones and confirmed panelists Jim Acosta, Robert Kagan, Mariel Garza (45 mins.) </w:t>
      </w:r>
      <w:r>
        <w:rPr>
          <w:rFonts w:ascii="Garamond" w:eastAsia="Garamond" w:hAnsi="Garamond" w:cs="Garamond"/>
          <w:sz w:val="24"/>
          <w:szCs w:val="24"/>
        </w:rPr>
        <w:br/>
        <w:t>- Q&amp;A Session (20-30 mins.)</w:t>
      </w:r>
    </w:p>
    <w:p w14:paraId="609F440A" w14:textId="77777777" w:rsidR="009F128E" w:rsidRDefault="00000000">
      <w:pPr>
        <w:numPr>
          <w:ilvl w:val="0"/>
          <w:numId w:val="2"/>
        </w:numPr>
        <w:spacing w:after="240"/>
        <w:rPr>
          <w:sz w:val="24"/>
          <w:szCs w:val="24"/>
        </w:rPr>
      </w:pPr>
      <w:r>
        <w:rPr>
          <w:rFonts w:ascii="Garamond" w:eastAsia="Garamond" w:hAnsi="Garamond" w:cs="Garamond"/>
          <w:b/>
          <w:sz w:val="24"/>
          <w:szCs w:val="24"/>
        </w:rPr>
        <w:t>Event Close &amp; Networking:</w:t>
      </w:r>
      <w:r>
        <w:rPr>
          <w:rFonts w:ascii="Garamond" w:eastAsia="Garamond" w:hAnsi="Garamond" w:cs="Garamond"/>
          <w:sz w:val="24"/>
          <w:szCs w:val="24"/>
        </w:rPr>
        <w:t xml:space="preserve"> 8:15 - 8:30</w:t>
      </w:r>
    </w:p>
    <w:p w14:paraId="59020F58"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 xml:space="preserve">Our team is here to support you throughout the event. If you have any questions or require additional details, please don’t hesitate to reach out. Your logistics, travel and payment contact </w:t>
      </w:r>
      <w:proofErr w:type="gramStart"/>
      <w:r>
        <w:rPr>
          <w:rFonts w:ascii="Garamond" w:eastAsia="Garamond" w:hAnsi="Garamond" w:cs="Garamond"/>
          <w:sz w:val="24"/>
          <w:szCs w:val="24"/>
        </w:rPr>
        <w:t>is</w:t>
      </w:r>
      <w:proofErr w:type="gramEnd"/>
      <w:r>
        <w:rPr>
          <w:rFonts w:ascii="Garamond" w:eastAsia="Garamond" w:hAnsi="Garamond" w:cs="Garamond"/>
          <w:sz w:val="24"/>
          <w:szCs w:val="24"/>
        </w:rPr>
        <w:t xml:space="preserve"> Solomon Brooks, Administrative Coordinator (</w:t>
      </w:r>
      <w:hyperlink r:id="rId9">
        <w:r>
          <w:rPr>
            <w:rFonts w:ascii="Garamond" w:eastAsia="Garamond" w:hAnsi="Garamond" w:cs="Garamond"/>
            <w:color w:val="1155CC"/>
            <w:sz w:val="24"/>
            <w:szCs w:val="24"/>
            <w:u w:val="single"/>
          </w:rPr>
          <w:t>solomon.brooks1@howard.edu</w:t>
        </w:r>
      </w:hyperlink>
      <w:r>
        <w:rPr>
          <w:rFonts w:ascii="Garamond" w:eastAsia="Garamond" w:hAnsi="Garamond" w:cs="Garamond"/>
          <w:sz w:val="24"/>
          <w:szCs w:val="24"/>
        </w:rPr>
        <w:t xml:space="preserve"> | 240-517-8397). We are thrilled to have you join us for this impactful discussion and look forward to welcoming you to Howard.</w:t>
      </w:r>
    </w:p>
    <w:p w14:paraId="3F138965"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t>Best regards,</w:t>
      </w:r>
    </w:p>
    <w:p w14:paraId="6B8ACD24" w14:textId="77777777" w:rsidR="009F128E" w:rsidRDefault="00000000">
      <w:pPr>
        <w:spacing w:before="240" w:after="240"/>
        <w:rPr>
          <w:rFonts w:ascii="Garamond" w:eastAsia="Garamond" w:hAnsi="Garamond" w:cs="Garamond"/>
          <w:sz w:val="24"/>
          <w:szCs w:val="24"/>
        </w:rPr>
      </w:pPr>
      <w:r>
        <w:rPr>
          <w:rFonts w:ascii="Garamond" w:eastAsia="Garamond" w:hAnsi="Garamond" w:cs="Garamond"/>
          <w:sz w:val="24"/>
          <w:szCs w:val="24"/>
        </w:rPr>
        <w:br/>
        <w:t>Kali-Ahset Amen, PhD</w:t>
      </w:r>
      <w:r>
        <w:rPr>
          <w:rFonts w:ascii="Garamond" w:eastAsia="Garamond" w:hAnsi="Garamond" w:cs="Garamond"/>
          <w:sz w:val="24"/>
          <w:szCs w:val="24"/>
        </w:rPr>
        <w:br/>
        <w:t>Executive Director</w:t>
      </w:r>
      <w:r>
        <w:rPr>
          <w:rFonts w:ascii="Garamond" w:eastAsia="Garamond" w:hAnsi="Garamond" w:cs="Garamond"/>
          <w:sz w:val="24"/>
          <w:szCs w:val="24"/>
        </w:rPr>
        <w:br/>
        <w:t>Center for Journalism &amp; Democracy</w:t>
      </w:r>
      <w:r>
        <w:rPr>
          <w:rFonts w:ascii="Garamond" w:eastAsia="Garamond" w:hAnsi="Garamond" w:cs="Garamond"/>
          <w:sz w:val="24"/>
          <w:szCs w:val="24"/>
        </w:rPr>
        <w:br/>
        <w:t>kali.amen@howard.edu</w:t>
      </w:r>
      <w:r>
        <w:rPr>
          <w:rFonts w:ascii="Garamond" w:eastAsia="Garamond" w:hAnsi="Garamond" w:cs="Garamond"/>
          <w:sz w:val="24"/>
          <w:szCs w:val="24"/>
        </w:rPr>
        <w:br/>
        <w:t>(202) 352-4418 - mobile</w:t>
      </w:r>
    </w:p>
    <w:p w14:paraId="124004A4" w14:textId="77777777" w:rsidR="00CF2D1C" w:rsidRDefault="00CF2D1C">
      <w:pPr>
        <w:rPr>
          <w:rFonts w:ascii="Garamond" w:eastAsia="Garamond" w:hAnsi="Garamond" w:cs="Garamond"/>
          <w:sz w:val="24"/>
          <w:szCs w:val="24"/>
        </w:rPr>
      </w:pPr>
    </w:p>
    <w:p w14:paraId="46ECDC08" w14:textId="3A05F976" w:rsidR="009F128E" w:rsidRDefault="00CF2D1C">
      <w:pPr>
        <w:rPr>
          <w:rFonts w:ascii="Garamond" w:eastAsia="Garamond" w:hAnsi="Garamond" w:cs="Garamond"/>
          <w:sz w:val="24"/>
          <w:szCs w:val="24"/>
        </w:rPr>
      </w:pPr>
      <w:r>
        <w:rPr>
          <w:rFonts w:ascii="Garamond" w:eastAsia="Garamond" w:hAnsi="Garamond" w:cs="Garamond"/>
          <w:sz w:val="24"/>
          <w:szCs w:val="24"/>
        </w:rPr>
        <w:t xml:space="preserve">CC: Lisa Adams, The Garamond Agency, </w:t>
      </w:r>
      <w:r w:rsidRPr="00CF2D1C">
        <w:rPr>
          <w:rFonts w:ascii="Garamond" w:eastAsia="Garamond" w:hAnsi="Garamond" w:cs="Garamond"/>
          <w:sz w:val="24"/>
          <w:szCs w:val="24"/>
        </w:rPr>
        <w:t>lisa.adams@garamondagency.com</w:t>
      </w:r>
    </w:p>
    <w:sectPr w:rsidR="009F128E">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3824D" w14:textId="77777777" w:rsidR="00502777" w:rsidRDefault="00502777">
      <w:pPr>
        <w:spacing w:line="240" w:lineRule="auto"/>
      </w:pPr>
      <w:r>
        <w:separator/>
      </w:r>
    </w:p>
  </w:endnote>
  <w:endnote w:type="continuationSeparator" w:id="0">
    <w:p w14:paraId="03EA0F70" w14:textId="77777777" w:rsidR="00502777" w:rsidRDefault="00502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B3579DF-1027-7A4A-BA38-45029BD45F0E}"/>
  </w:font>
  <w:font w:name="Arial">
    <w:panose1 w:val="020B0604020202020204"/>
    <w:charset w:val="00"/>
    <w:family w:val="swiss"/>
    <w:pitch w:val="variable"/>
    <w:sig w:usb0="E0002EFF" w:usb1="C000785B" w:usb2="00000009" w:usb3="00000000" w:csb0="000001FF" w:csb1="00000000"/>
    <w:embedRegular r:id="rId2" w:fontKey="{40CBB292-FBC1-EE4A-9B0A-8C0D8FF64376}"/>
    <w:embedItalic r:id="rId3" w:fontKey="{C5CA676E-AF91-754F-B7D2-900DC4E2B28E}"/>
  </w:font>
  <w:font w:name="Garamond">
    <w:panose1 w:val="02020404030301010803"/>
    <w:charset w:val="00"/>
    <w:family w:val="roman"/>
    <w:pitch w:val="variable"/>
    <w:sig w:usb0="00000287" w:usb1="00000002" w:usb2="00000000" w:usb3="00000000" w:csb0="0000009F" w:csb1="00000000"/>
    <w:embedRegular r:id="rId4" w:fontKey="{F39177F3-5467-524D-B6D6-B45B94FC856F}"/>
    <w:embedBold r:id="rId5" w:fontKey="{66ADC7E3-220B-664B-A19A-A8EDE632746F}"/>
    <w:embedItalic r:id="rId6" w:fontKey="{F6F63408-DD0E-5841-A60F-3D46EA974EF0}"/>
  </w:font>
  <w:font w:name="Calibri">
    <w:panose1 w:val="020F0502020204030204"/>
    <w:charset w:val="00"/>
    <w:family w:val="swiss"/>
    <w:pitch w:val="variable"/>
    <w:sig w:usb0="E0002AFF" w:usb1="C000247B" w:usb2="00000009" w:usb3="00000000" w:csb0="000001FF" w:csb1="00000000"/>
    <w:embedRegular r:id="rId7" w:fontKey="{2C464220-9A77-5A4E-9E76-011D060C4E31}"/>
  </w:font>
  <w:font w:name="Cambria">
    <w:panose1 w:val="02040503050406030204"/>
    <w:charset w:val="00"/>
    <w:family w:val="roman"/>
    <w:pitch w:val="variable"/>
    <w:sig w:usb0="E00002FF" w:usb1="400004FF" w:usb2="00000000" w:usb3="00000000" w:csb0="0000019F" w:csb1="00000000"/>
    <w:embedRegular r:id="rId8" w:fontKey="{4C11CA05-4F3B-8F40-AC95-F6F7CEC659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9A28F" w14:textId="77777777" w:rsidR="00502777" w:rsidRDefault="00502777">
      <w:pPr>
        <w:spacing w:line="240" w:lineRule="auto"/>
      </w:pPr>
      <w:r>
        <w:separator/>
      </w:r>
    </w:p>
  </w:footnote>
  <w:footnote w:type="continuationSeparator" w:id="0">
    <w:p w14:paraId="12805FB2" w14:textId="77777777" w:rsidR="00502777" w:rsidRDefault="00502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C92A" w14:textId="77777777" w:rsidR="009F128E" w:rsidRDefault="00000000">
    <w:pPr>
      <w:jc w:val="right"/>
    </w:pPr>
    <w:r>
      <w:fldChar w:fldCharType="begin"/>
    </w:r>
    <w:r>
      <w:instrText>PAGE</w:instrText>
    </w:r>
    <w:r>
      <w:fldChar w:fldCharType="separate"/>
    </w:r>
    <w:r w:rsidR="00CF2D1C">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B5B"/>
    <w:multiLevelType w:val="multilevel"/>
    <w:tmpl w:val="D47C3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986F54"/>
    <w:multiLevelType w:val="multilevel"/>
    <w:tmpl w:val="716CD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5030428">
    <w:abstractNumId w:val="1"/>
  </w:num>
  <w:num w:numId="2" w16cid:durableId="170717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8E"/>
    <w:rsid w:val="003D3E4B"/>
    <w:rsid w:val="00502777"/>
    <w:rsid w:val="007E3964"/>
    <w:rsid w:val="009F128E"/>
    <w:rsid w:val="00CF2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E6085"/>
  <w15:docId w15:val="{A5A4336C-3FB9-8E48-812B-C0063294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office.com/r/iW0XvKcay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lomon.brooks1@howard.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774</Words>
  <Characters>4418</Characters>
  <Application>Microsoft Office Word</Application>
  <DocSecurity>0</DocSecurity>
  <Lines>36</Lines>
  <Paragraphs>10</Paragraphs>
  <ScaleCrop>false</ScaleCrop>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Amen, Kali-Ahset</cp:lastModifiedBy>
  <cp:revision>3</cp:revision>
  <dcterms:created xsi:type="dcterms:W3CDTF">2025-02-13T16:51:00Z</dcterms:created>
  <dcterms:modified xsi:type="dcterms:W3CDTF">2025-02-13T16:53:00Z</dcterms:modified>
</cp:coreProperties>
</file>